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1AE12" w14:textId="6E00BD27" w:rsidR="008E4831" w:rsidRDefault="002D3072">
      <w:r>
        <w:t>Estimado cliente, el aumento de precios motivado por la inflación a motivado que nuestro sistema de base de datos quede limitado, esto es porque el mismo fue diseñado en el año 1992 contemplando 5 caracteres para el valor entero del precio y dos para los decimales, es decir que se podían informar precios de hasta $99.999,99</w:t>
      </w:r>
      <w:r w:rsidR="006D1258">
        <w:t>.</w:t>
      </w:r>
    </w:p>
    <w:p w14:paraId="4E773811" w14:textId="69554021" w:rsidR="006D1258" w:rsidRDefault="006D1258">
      <w:r>
        <w:t xml:space="preserve">Esta limitación derivaba en que el sistema no </w:t>
      </w:r>
      <w:r w:rsidR="00F63E68">
        <w:t>informaba</w:t>
      </w:r>
      <w:r>
        <w:t xml:space="preserve"> artículos con valor mayor, </w:t>
      </w:r>
      <w:r w:rsidR="00F63E68">
        <w:t xml:space="preserve">es decir que un artículo con precio de lista de $110.000 no se estaba subiendo a las bases; </w:t>
      </w:r>
      <w:r>
        <w:t>se intentó mitigar esto incluyendo en el precio el descuento de lista para que el valor no superara el umbral mencionado, pero al seguir la escalada inflacionaria hemos debido tomar otra medida ya que a día de hoy quedaban excluidos casi 400 artículos.</w:t>
      </w:r>
    </w:p>
    <w:p w14:paraId="168D4BD3" w14:textId="6B10FEE3" w:rsidR="006D1258" w:rsidRDefault="006D1258">
      <w:r>
        <w:t>La medida implementada consistió en anular los decimales del precio y otorgárselos a la sección de enteros.</w:t>
      </w:r>
    </w:p>
    <w:p w14:paraId="0F7D443D" w14:textId="312E0A10" w:rsidR="006D1258" w:rsidRDefault="006D1258">
      <w:r>
        <w:t>Es decir que si un artículo tenía un precio de $15432 aparecía así:</w:t>
      </w:r>
    </w:p>
    <w:p w14:paraId="43D0D27F" w14:textId="09CC5602" w:rsidR="006D1258" w:rsidRDefault="006D1258">
      <w:r>
        <w:t>1543200</w:t>
      </w:r>
    </w:p>
    <w:p w14:paraId="13A70379" w14:textId="5C5D0A25" w:rsidR="006D1258" w:rsidRDefault="006D1258">
      <w:r>
        <w:t>Con el nuevo cambio aparecerá así:</w:t>
      </w:r>
    </w:p>
    <w:p w14:paraId="582A5BB4" w14:textId="69EDFA0E" w:rsidR="006D1258" w:rsidRDefault="006D1258">
      <w:r>
        <w:t>0015432</w:t>
      </w:r>
    </w:p>
    <w:p w14:paraId="0E0C0635" w14:textId="6D8D4AAE" w:rsidR="006D1258" w:rsidRDefault="006D1258">
      <w:r>
        <w:t>Es decir que ahora podremos informar artículos con precios de hasta $9.999.999</w:t>
      </w:r>
    </w:p>
    <w:p w14:paraId="4B19DEA3" w14:textId="6387FFA3" w:rsidR="006D1258" w:rsidRDefault="006D1258">
      <w:r>
        <w:t>Aprovechando este proceso pudimos volver a separar el precio de lista del descuento de lista (este último son los cuatro caracteres finales de cada línea, como actualmente es de %15,00 aparece como “1500”). Esto se hace más evidente en el ejemplo de más abajo donde se detallan cada una de las cuatro versiones del archivo subidas a la página</w:t>
      </w:r>
      <w:r w:rsidR="00305C65">
        <w:t>:</w:t>
      </w:r>
    </w:p>
    <w:p w14:paraId="5FDAB89A" w14:textId="77777777" w:rsidR="002D3072" w:rsidRDefault="002D3072"/>
    <w:p w14:paraId="53945EA3" w14:textId="6EF49708" w:rsidR="002D3072" w:rsidRDefault="002D3072">
      <w:r w:rsidRPr="006D1258">
        <w:rPr>
          <w:highlight w:val="yellow"/>
        </w:rPr>
        <w:t>Version1</w:t>
      </w:r>
      <w:r>
        <w:t>: 12 caracteres para el código de articulo, 5 caracteres para el valor entero del precio, 2 caracteres para el valor decimal, descuento de lista incluido en el precio:</w:t>
      </w:r>
    </w:p>
    <w:p w14:paraId="73AAA89E" w14:textId="7513BE11" w:rsidR="002D3072" w:rsidRDefault="002D3072">
      <w:pPr>
        <w:rPr>
          <w:rFonts w:ascii="Courier New" w:hAnsi="Courier New" w:cs="Courier New"/>
          <w:color w:val="000000"/>
          <w:kern w:val="0"/>
          <w:sz w:val="20"/>
          <w:szCs w:val="20"/>
        </w:rPr>
      </w:pPr>
      <w:r>
        <w:rPr>
          <w:rFonts w:ascii="Courier New" w:hAnsi="Courier New" w:cs="Courier New"/>
          <w:color w:val="000000"/>
          <w:kern w:val="0"/>
          <w:sz w:val="20"/>
          <w:szCs w:val="20"/>
        </w:rPr>
        <w:t>B870000     KIT TTC CUMMINS 3.9 LTRS.          6C-T-TA 8.VS 1636300-0000</w:t>
      </w:r>
    </w:p>
    <w:p w14:paraId="271B9F8D" w14:textId="77D9DF9C" w:rsidR="002D3072" w:rsidRDefault="002D3072" w:rsidP="002D3072">
      <w:r w:rsidRPr="006D1258">
        <w:rPr>
          <w:highlight w:val="yellow"/>
        </w:rPr>
        <w:t>Version2</w:t>
      </w:r>
      <w:r>
        <w:t>: 20 caracteres para el código de articulo, 5 caracteres para el valor entero del precio, 2 caracteres para el valor decimal, descuento de lista incluido en el precio:</w:t>
      </w:r>
    </w:p>
    <w:p w14:paraId="6F020229" w14:textId="13DD1FEF" w:rsidR="002D3072" w:rsidRDefault="002D3072">
      <w:pPr>
        <w:rPr>
          <w:rFonts w:ascii="Courier New" w:hAnsi="Courier New" w:cs="Courier New"/>
          <w:color w:val="000000"/>
          <w:kern w:val="0"/>
          <w:sz w:val="20"/>
          <w:szCs w:val="20"/>
        </w:rPr>
      </w:pPr>
      <w:r>
        <w:rPr>
          <w:rFonts w:ascii="Courier New" w:hAnsi="Courier New" w:cs="Courier New"/>
          <w:color w:val="000000"/>
          <w:kern w:val="0"/>
          <w:sz w:val="20"/>
          <w:szCs w:val="20"/>
        </w:rPr>
        <w:t>B870000             KIT TTC CUMMINS 3.9 LTRS.          6C-T-TA 8.VS 1636300-0000</w:t>
      </w:r>
    </w:p>
    <w:p w14:paraId="1D557789" w14:textId="3F0104D1" w:rsidR="002D3072" w:rsidRDefault="002D3072" w:rsidP="002D3072">
      <w:r w:rsidRPr="006D1258">
        <w:rPr>
          <w:highlight w:val="yellow"/>
        </w:rPr>
        <w:t>Version3</w:t>
      </w:r>
      <w:r>
        <w:t>: 12 caracteres para el código de articulo, 7 caracteres para el valor entero del precio, 0 caracteres para el valor decimal, descuento de lista separado y no incluido en el precio:</w:t>
      </w:r>
    </w:p>
    <w:p w14:paraId="69FF3368" w14:textId="09890634" w:rsidR="002D3072" w:rsidRDefault="002D3072">
      <w:pPr>
        <w:rPr>
          <w:rFonts w:ascii="Courier New" w:hAnsi="Courier New" w:cs="Courier New"/>
          <w:color w:val="000000"/>
          <w:kern w:val="0"/>
          <w:sz w:val="20"/>
          <w:szCs w:val="20"/>
        </w:rPr>
      </w:pPr>
      <w:r>
        <w:rPr>
          <w:rFonts w:ascii="Courier New" w:hAnsi="Courier New" w:cs="Courier New"/>
          <w:color w:val="000000"/>
          <w:kern w:val="0"/>
          <w:sz w:val="20"/>
          <w:szCs w:val="20"/>
        </w:rPr>
        <w:t>B870000     KIT TTC CUMMINS 3.9 LTRS.          6C-T-TA 8.VS 0019250-1500</w:t>
      </w:r>
    </w:p>
    <w:p w14:paraId="3E2F5EAA" w14:textId="2C1DB56C" w:rsidR="002D3072" w:rsidRDefault="002D3072" w:rsidP="002D3072">
      <w:r w:rsidRPr="006D1258">
        <w:rPr>
          <w:highlight w:val="yellow"/>
        </w:rPr>
        <w:t>Version4</w:t>
      </w:r>
      <w:r>
        <w:t>: 20 caracteres para el código de articulo, 7 caracteres para el valor entero del precio, 0 caracteres para el valor decimal, descuento de lista separado y no incluido en el precio:</w:t>
      </w:r>
    </w:p>
    <w:p w14:paraId="3D9E536E" w14:textId="00FEF689" w:rsidR="002D3072" w:rsidRDefault="002D3072">
      <w:pPr>
        <w:rPr>
          <w:rFonts w:ascii="Courier New" w:hAnsi="Courier New" w:cs="Courier New"/>
          <w:color w:val="000000"/>
          <w:kern w:val="0"/>
          <w:sz w:val="20"/>
          <w:szCs w:val="20"/>
        </w:rPr>
      </w:pPr>
      <w:r>
        <w:rPr>
          <w:rFonts w:ascii="Courier New" w:hAnsi="Courier New" w:cs="Courier New"/>
          <w:color w:val="000000"/>
          <w:kern w:val="0"/>
          <w:sz w:val="20"/>
          <w:szCs w:val="20"/>
        </w:rPr>
        <w:t>B870000             KIT TTC CUMMINS 3.9 LTRS.          6C-T-TA 8.VS 0019250-1500</w:t>
      </w:r>
    </w:p>
    <w:p w14:paraId="68734F67" w14:textId="53FF50E4" w:rsidR="009B095A" w:rsidRDefault="009B095A">
      <w:pPr>
        <w:rPr>
          <w:rFonts w:cstheme="minorHAnsi"/>
          <w:color w:val="000000"/>
          <w:kern w:val="0"/>
        </w:rPr>
      </w:pPr>
      <w:r>
        <w:rPr>
          <w:rFonts w:cstheme="minorHAnsi"/>
          <w:color w:val="000000"/>
          <w:kern w:val="0"/>
        </w:rPr>
        <w:t>Las versiones 3 y 4 tendrán un “7” en el nombre del archivo para identificarlas como las compatibles con precios de 7 dígitos enteros</w:t>
      </w:r>
    </w:p>
    <w:p w14:paraId="44DEAE1A" w14:textId="73539475" w:rsidR="00305C65" w:rsidRDefault="00305C65">
      <w:pPr>
        <w:rPr>
          <w:rFonts w:cstheme="minorHAnsi"/>
          <w:color w:val="000000"/>
          <w:kern w:val="0"/>
        </w:rPr>
      </w:pPr>
      <w:r w:rsidRPr="000C185A">
        <w:rPr>
          <w:rFonts w:cstheme="minorHAnsi"/>
          <w:color w:val="000000"/>
          <w:kern w:val="0"/>
        </w:rPr>
        <w:t xml:space="preserve">Como se puede observar, todavía tenemos versiones antiguas, </w:t>
      </w:r>
      <w:r w:rsidR="000C185A">
        <w:rPr>
          <w:rFonts w:cstheme="minorHAnsi"/>
          <w:color w:val="000000"/>
          <w:kern w:val="0"/>
        </w:rPr>
        <w:t xml:space="preserve">de </w:t>
      </w:r>
      <w:r w:rsidRPr="000C185A">
        <w:rPr>
          <w:rFonts w:cstheme="minorHAnsi"/>
          <w:color w:val="000000"/>
          <w:kern w:val="0"/>
        </w:rPr>
        <w:t xml:space="preserve">cuando nuestros artículos tenían 12 caracteres de longitud máxima, estas versiones también omiten información de artículos con mayor longitud. Por esta razón y para adecuar de manera definitiva el sistema, </w:t>
      </w:r>
      <w:r w:rsidRPr="000C185A">
        <w:rPr>
          <w:rFonts w:cstheme="minorHAnsi"/>
          <w:b/>
          <w:bCs/>
          <w:color w:val="000000"/>
          <w:kern w:val="0"/>
          <w:u w:val="single"/>
        </w:rPr>
        <w:t>a partir del 01/03/2024 se descontinuarán las versiones 1,2 y 3 quedando disponible solamente la versión 4</w:t>
      </w:r>
      <w:r w:rsidRPr="000C185A">
        <w:rPr>
          <w:rFonts w:cstheme="minorHAnsi"/>
          <w:color w:val="000000"/>
          <w:kern w:val="0"/>
        </w:rPr>
        <w:t>. Por favor tomar las medidas correspondientes en vuestros sistemas antes de esa fecha</w:t>
      </w:r>
      <w:r w:rsidR="000C185A">
        <w:rPr>
          <w:rFonts w:cstheme="minorHAnsi"/>
          <w:color w:val="000000"/>
          <w:kern w:val="0"/>
        </w:rPr>
        <w:t>.</w:t>
      </w:r>
    </w:p>
    <w:p w14:paraId="57978F89" w14:textId="2AFD7314" w:rsidR="000C185A" w:rsidRDefault="000C185A">
      <w:pPr>
        <w:rPr>
          <w:rFonts w:cstheme="minorHAnsi"/>
          <w:color w:val="000000"/>
          <w:kern w:val="0"/>
        </w:rPr>
      </w:pPr>
      <w:r>
        <w:rPr>
          <w:rFonts w:cstheme="minorHAnsi"/>
          <w:color w:val="000000"/>
          <w:kern w:val="0"/>
        </w:rPr>
        <w:t>Cualquier duda pueden comunicarse con el departamento de Sistemas.</w:t>
      </w:r>
    </w:p>
    <w:p w14:paraId="733A3CA5" w14:textId="4351F68B" w:rsidR="000C185A" w:rsidRPr="000C185A" w:rsidRDefault="000C185A">
      <w:pPr>
        <w:rPr>
          <w:rFonts w:cstheme="minorHAnsi"/>
          <w:color w:val="000000"/>
          <w:kern w:val="0"/>
        </w:rPr>
      </w:pPr>
      <w:r>
        <w:rPr>
          <w:rFonts w:cstheme="minorHAnsi"/>
          <w:color w:val="000000"/>
          <w:kern w:val="0"/>
        </w:rPr>
        <w:t>Muchas gracias</w:t>
      </w:r>
    </w:p>
    <w:p w14:paraId="733740A6" w14:textId="77777777" w:rsidR="002D3072" w:rsidRDefault="002D3072"/>
    <w:sectPr w:rsidR="002D3072" w:rsidSect="00305C65">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72"/>
    <w:rsid w:val="000C185A"/>
    <w:rsid w:val="002D3072"/>
    <w:rsid w:val="00305C65"/>
    <w:rsid w:val="00350488"/>
    <w:rsid w:val="006D1258"/>
    <w:rsid w:val="008E4831"/>
    <w:rsid w:val="009B095A"/>
    <w:rsid w:val="00C41CA9"/>
    <w:rsid w:val="00F63E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7329"/>
  <w15:chartTrackingRefBased/>
  <w15:docId w15:val="{59275E97-144A-433E-B868-703977AE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480</Words>
  <Characters>2646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Manjarin, Martin</dc:creator>
  <cp:keywords/>
  <dc:description/>
  <cp:lastModifiedBy>Manjarin, Martin</cp:lastModifiedBy>
  <cp:revision>4</cp:revision>
  <dcterms:created xsi:type="dcterms:W3CDTF">2023-12-01T19:11:00Z</dcterms:created>
  <dcterms:modified xsi:type="dcterms:W3CDTF">2023-12-01T19:47:00Z</dcterms:modified>
</cp:coreProperties>
</file>